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ans" w:hAnsi="Liberation Sans"/>
        </w:rPr>
      </w:pPr>
      <w:r>
        <w:rPr>
          <w:rFonts w:ascii="Liberation Sans" w:hAnsi="Liberation Sans"/>
          <w:b/>
          <w:bCs/>
          <w:sz w:val="28"/>
          <w:szCs w:val="28"/>
        </w:rPr>
        <w:t>Жители региона получат январскую пенсию раньше</w:t>
      </w:r>
      <w:r>
        <w:rPr>
          <w:rFonts w:ascii="Liberation Sans" w:hAnsi="Liberation Sans"/>
        </w:rPr>
        <w:t xml:space="preserve"> </w:t>
      </w:r>
    </w:p>
    <w:p>
      <w:pPr>
        <w:pStyle w:val="Normal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 xml:space="preserve">Приближаются новогодние праздники, поэтому выплата пенсий и других социальных выплат за выходные и праздничные дни января 2022 года жителям региона будет профинансирована уже в декабре 2021 года </w:t>
      </w:r>
      <w:r>
        <w:rPr>
          <w:rFonts w:ascii="Liberation Sans" w:hAnsi="Liberation Sans"/>
          <w:sz w:val="26"/>
          <w:szCs w:val="26"/>
        </w:rPr>
        <w:t xml:space="preserve">и </w:t>
      </w:r>
      <w:r>
        <w:rPr>
          <w:rFonts w:ascii="Liberation Sans" w:hAnsi="Liberation Sans"/>
          <w:sz w:val="26"/>
          <w:szCs w:val="26"/>
        </w:rPr>
        <w:t>с уч</w:t>
      </w:r>
      <w:r>
        <w:rPr>
          <w:rFonts w:ascii="Liberation Sans" w:hAnsi="Liberation Sans"/>
          <w:sz w:val="26"/>
          <w:szCs w:val="26"/>
        </w:rPr>
        <w:t>ё</w:t>
      </w:r>
      <w:r>
        <w:rPr>
          <w:rFonts w:ascii="Liberation Sans" w:hAnsi="Liberation Sans"/>
          <w:sz w:val="26"/>
          <w:szCs w:val="26"/>
        </w:rPr>
        <w:t>том индексации.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Напомним, что в случае получения пенсии через кредитные организации (банки) с датами выплаты  4 и 11 числа, пенсия будет перечисляться, начиная с 28 декабря 2021 года.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Доставка пенсий структурными подразделениями «Почта России» будет осуществляться по установленному графику, начиная с 3 января 2022 года.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Для получателей пенсии через кредитные организации (банки) с датой выплаты 21 января, денежные средства поступят на их счета в установленную дату.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Отделение ПФР по Волгоградской области убедительно просит при планировании новогодних праздников учесть данную информацию и найти возможность своевременного получения всех причитающихся выплат.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2021-12-22T11:21:03Z</dcterms:modified>
  <cp:revision>123</cp:revision>
</cp:coreProperties>
</file>